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BD" w:rsidRPr="00781624" w:rsidRDefault="00AC1182">
      <w:pPr>
        <w:pStyle w:val="1"/>
        <w:rPr>
          <w:rFonts w:ascii="Times New Roman" w:hAnsi="Times New Roman" w:cs="Times New Roman"/>
        </w:rPr>
      </w:pPr>
      <w:r>
        <w:fldChar w:fldCharType="begin"/>
      </w:r>
      <w:r>
        <w:instrText>HYPERLINK "garantF1://70313268.0"</w:instrText>
      </w:r>
      <w:r>
        <w:fldChar w:fldCharType="separate"/>
      </w:r>
      <w:r w:rsidR="00712CBD" w:rsidRPr="00781624">
        <w:rPr>
          <w:rStyle w:val="a4"/>
          <w:rFonts w:ascii="Times New Roman" w:hAnsi="Times New Roman" w:cs="Times New Roman"/>
        </w:rPr>
        <w:t>Постановление Правительства РФ от 10 июля 2013 г. N 582</w:t>
      </w:r>
      <w:r w:rsidR="00712CBD" w:rsidRPr="00781624">
        <w:rPr>
          <w:rStyle w:val="a4"/>
          <w:rFonts w:ascii="Times New Roman" w:hAnsi="Times New Roman" w:cs="Times New Roman"/>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fldChar w:fldCharType="end"/>
      </w:r>
    </w:p>
    <w:p w:rsidR="00712CBD" w:rsidRPr="00781624" w:rsidRDefault="00712CBD">
      <w:pPr>
        <w:ind w:firstLine="720"/>
        <w:jc w:val="both"/>
        <w:rPr>
          <w:rFonts w:ascii="Times New Roman" w:hAnsi="Times New Roman" w:cs="Times New Roman"/>
          <w:sz w:val="24"/>
          <w:szCs w:val="24"/>
        </w:rPr>
      </w:pP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 xml:space="preserve">В соответствии со </w:t>
      </w:r>
      <w:hyperlink r:id="rId7" w:history="1">
        <w:r w:rsidRPr="00781624">
          <w:rPr>
            <w:rStyle w:val="a4"/>
            <w:rFonts w:ascii="Times New Roman" w:hAnsi="Times New Roman" w:cs="Times New Roman"/>
            <w:sz w:val="24"/>
            <w:szCs w:val="24"/>
          </w:rPr>
          <w:t>статьей 29</w:t>
        </w:r>
      </w:hyperlink>
      <w:r w:rsidRPr="00781624">
        <w:rPr>
          <w:rFonts w:ascii="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712CBD" w:rsidRPr="00781624" w:rsidRDefault="00712CBD">
      <w:pPr>
        <w:ind w:firstLine="720"/>
        <w:jc w:val="both"/>
        <w:rPr>
          <w:rFonts w:ascii="Times New Roman" w:hAnsi="Times New Roman" w:cs="Times New Roman"/>
          <w:sz w:val="24"/>
          <w:szCs w:val="24"/>
        </w:rPr>
      </w:pPr>
      <w:bookmarkStart w:id="0" w:name="sub_1"/>
      <w:r w:rsidRPr="00781624">
        <w:rPr>
          <w:rFonts w:ascii="Times New Roman" w:hAnsi="Times New Roman" w:cs="Times New Roman"/>
          <w:sz w:val="24"/>
          <w:szCs w:val="24"/>
        </w:rPr>
        <w:t xml:space="preserve">1. Утвердить прилагаемые </w:t>
      </w:r>
      <w:hyperlink w:anchor="sub_1000" w:history="1">
        <w:r w:rsidRPr="00781624">
          <w:rPr>
            <w:rStyle w:val="a4"/>
            <w:rFonts w:ascii="Times New Roman" w:hAnsi="Times New Roman" w:cs="Times New Roman"/>
            <w:sz w:val="24"/>
            <w:szCs w:val="24"/>
          </w:rPr>
          <w:t>Правила</w:t>
        </w:r>
      </w:hyperlink>
      <w:r w:rsidRPr="00781624">
        <w:rPr>
          <w:rFonts w:ascii="Times New Roman" w:hAnsi="Times New Roman" w:cs="Times New Roman"/>
          <w:sz w:val="24"/>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712CBD" w:rsidRPr="00781624" w:rsidRDefault="00712CBD">
      <w:pPr>
        <w:ind w:firstLine="720"/>
        <w:jc w:val="both"/>
        <w:rPr>
          <w:rFonts w:ascii="Times New Roman" w:hAnsi="Times New Roman" w:cs="Times New Roman"/>
          <w:sz w:val="24"/>
          <w:szCs w:val="24"/>
        </w:rPr>
      </w:pPr>
      <w:bookmarkStart w:id="1" w:name="sub_2"/>
      <w:bookmarkEnd w:id="0"/>
      <w:r w:rsidRPr="00781624">
        <w:rPr>
          <w:rFonts w:ascii="Times New Roman" w:hAnsi="Times New Roman" w:cs="Times New Roman"/>
          <w:sz w:val="24"/>
          <w:szCs w:val="24"/>
        </w:rPr>
        <w:t xml:space="preserve">2. Признать утратившим силу </w:t>
      </w:r>
      <w:hyperlink r:id="rId8" w:history="1">
        <w:r w:rsidRPr="00781624">
          <w:rPr>
            <w:rStyle w:val="a4"/>
            <w:rFonts w:ascii="Times New Roman" w:hAnsi="Times New Roman" w:cs="Times New Roman"/>
            <w:sz w:val="24"/>
            <w:szCs w:val="24"/>
          </w:rPr>
          <w:t>постановление</w:t>
        </w:r>
      </w:hyperlink>
      <w:r w:rsidRPr="00781624">
        <w:rPr>
          <w:rFonts w:ascii="Times New Roman" w:hAnsi="Times New Roman" w:cs="Times New Roman"/>
          <w:sz w:val="24"/>
          <w:szCs w:val="24"/>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712CBD" w:rsidRPr="00781624" w:rsidRDefault="00712CBD">
      <w:pPr>
        <w:ind w:firstLine="720"/>
        <w:jc w:val="both"/>
        <w:rPr>
          <w:rFonts w:ascii="Times New Roman" w:hAnsi="Times New Roman" w:cs="Times New Roman"/>
          <w:sz w:val="24"/>
          <w:szCs w:val="24"/>
        </w:rPr>
      </w:pPr>
      <w:bookmarkStart w:id="2" w:name="sub_3"/>
      <w:bookmarkEnd w:id="1"/>
      <w:r w:rsidRPr="00781624">
        <w:rPr>
          <w:rFonts w:ascii="Times New Roman" w:hAnsi="Times New Roman" w:cs="Times New Roman"/>
          <w:sz w:val="24"/>
          <w:szCs w:val="24"/>
        </w:rPr>
        <w:t>3. Настоящее постановление вступает в силу с 1 сентября 2013 г.</w:t>
      </w:r>
    </w:p>
    <w:bookmarkEnd w:id="2"/>
    <w:p w:rsidR="00712CBD" w:rsidRPr="00781624" w:rsidRDefault="00712CBD">
      <w:pPr>
        <w:ind w:firstLine="720"/>
        <w:jc w:val="both"/>
        <w:rPr>
          <w:rFonts w:ascii="Times New Roman" w:hAnsi="Times New Roman" w:cs="Times New Roman"/>
          <w:sz w:val="24"/>
          <w:szCs w:val="24"/>
        </w:rPr>
      </w:pPr>
    </w:p>
    <w:tbl>
      <w:tblPr>
        <w:tblW w:w="0" w:type="auto"/>
        <w:tblInd w:w="2" w:type="dxa"/>
        <w:tblLook w:val="0000"/>
      </w:tblPr>
      <w:tblGrid>
        <w:gridCol w:w="6666"/>
        <w:gridCol w:w="3333"/>
      </w:tblGrid>
      <w:tr w:rsidR="00712CBD" w:rsidRPr="00781624">
        <w:tc>
          <w:tcPr>
            <w:tcW w:w="6666" w:type="dxa"/>
            <w:tcBorders>
              <w:top w:val="nil"/>
              <w:left w:val="nil"/>
              <w:bottom w:val="nil"/>
              <w:right w:val="nil"/>
            </w:tcBorders>
            <w:vAlign w:val="bottom"/>
          </w:tcPr>
          <w:p w:rsidR="00712CBD" w:rsidRPr="00781624" w:rsidRDefault="00712CBD">
            <w:pPr>
              <w:pStyle w:val="afff0"/>
              <w:rPr>
                <w:rFonts w:ascii="Times New Roman" w:hAnsi="Times New Roman" w:cs="Times New Roman"/>
              </w:rPr>
            </w:pPr>
            <w:r w:rsidRPr="00781624">
              <w:rPr>
                <w:rFonts w:ascii="Times New Roman" w:hAnsi="Times New Roman" w:cs="Times New Roman"/>
              </w:rPr>
              <w:t>Председатель Правительства</w:t>
            </w:r>
            <w:r w:rsidRPr="00781624">
              <w:rPr>
                <w:rFonts w:ascii="Times New Roman" w:hAnsi="Times New Roman" w:cs="Times New Roman"/>
              </w:rPr>
              <w:br/>
              <w:t>Российской Федерации</w:t>
            </w:r>
          </w:p>
        </w:tc>
        <w:tc>
          <w:tcPr>
            <w:tcW w:w="3333" w:type="dxa"/>
            <w:tcBorders>
              <w:top w:val="nil"/>
              <w:left w:val="nil"/>
              <w:bottom w:val="nil"/>
              <w:right w:val="nil"/>
            </w:tcBorders>
            <w:vAlign w:val="bottom"/>
          </w:tcPr>
          <w:p w:rsidR="00712CBD" w:rsidRPr="00781624" w:rsidRDefault="00712CBD">
            <w:pPr>
              <w:pStyle w:val="aff6"/>
              <w:jc w:val="right"/>
              <w:rPr>
                <w:rFonts w:ascii="Times New Roman" w:hAnsi="Times New Roman" w:cs="Times New Roman"/>
              </w:rPr>
            </w:pPr>
            <w:r w:rsidRPr="00781624">
              <w:rPr>
                <w:rFonts w:ascii="Times New Roman" w:hAnsi="Times New Roman" w:cs="Times New Roman"/>
              </w:rPr>
              <w:t>Д. Медведев</w:t>
            </w:r>
          </w:p>
        </w:tc>
      </w:tr>
    </w:tbl>
    <w:p w:rsidR="00712CBD" w:rsidRPr="00781624" w:rsidRDefault="00712CBD">
      <w:pPr>
        <w:ind w:firstLine="720"/>
        <w:jc w:val="both"/>
        <w:rPr>
          <w:rFonts w:ascii="Times New Roman" w:hAnsi="Times New Roman" w:cs="Times New Roman"/>
          <w:sz w:val="24"/>
          <w:szCs w:val="24"/>
        </w:rPr>
      </w:pPr>
    </w:p>
    <w:p w:rsidR="00712CBD" w:rsidRPr="00781624" w:rsidRDefault="00712CBD">
      <w:pPr>
        <w:pStyle w:val="afff0"/>
        <w:rPr>
          <w:rFonts w:ascii="Times New Roman" w:hAnsi="Times New Roman" w:cs="Times New Roman"/>
        </w:rPr>
      </w:pPr>
      <w:r w:rsidRPr="00781624">
        <w:rPr>
          <w:rFonts w:ascii="Times New Roman" w:hAnsi="Times New Roman" w:cs="Times New Roman"/>
        </w:rPr>
        <w:t>Москва</w:t>
      </w:r>
    </w:p>
    <w:p w:rsidR="00712CBD" w:rsidRPr="00781624" w:rsidRDefault="00712CBD">
      <w:pPr>
        <w:pStyle w:val="afff0"/>
        <w:rPr>
          <w:rFonts w:ascii="Times New Roman" w:hAnsi="Times New Roman" w:cs="Times New Roman"/>
        </w:rPr>
      </w:pPr>
      <w:r w:rsidRPr="00781624">
        <w:rPr>
          <w:rFonts w:ascii="Times New Roman" w:hAnsi="Times New Roman" w:cs="Times New Roman"/>
        </w:rPr>
        <w:t>10 июля 2013 г. N 582</w:t>
      </w:r>
    </w:p>
    <w:p w:rsidR="00712CBD" w:rsidRPr="00781624" w:rsidRDefault="00712CBD">
      <w:pPr>
        <w:ind w:firstLine="720"/>
        <w:jc w:val="both"/>
        <w:rPr>
          <w:rFonts w:ascii="Times New Roman" w:hAnsi="Times New Roman" w:cs="Times New Roman"/>
          <w:sz w:val="24"/>
          <w:szCs w:val="24"/>
        </w:rPr>
      </w:pPr>
    </w:p>
    <w:p w:rsidR="00712CBD" w:rsidRPr="00781624" w:rsidRDefault="00712CBD">
      <w:pPr>
        <w:pStyle w:val="1"/>
        <w:rPr>
          <w:rFonts w:ascii="Times New Roman" w:hAnsi="Times New Roman" w:cs="Times New Roman"/>
        </w:rPr>
      </w:pPr>
      <w:bookmarkStart w:id="3" w:name="sub_1000"/>
      <w:r w:rsidRPr="00781624">
        <w:rPr>
          <w:rFonts w:ascii="Times New Roman" w:hAnsi="Times New Roman" w:cs="Times New Roman"/>
        </w:rPr>
        <w:t>Правила</w:t>
      </w:r>
      <w:r w:rsidRPr="00781624">
        <w:rPr>
          <w:rFonts w:ascii="Times New Roman" w:hAnsi="Times New Roman" w:cs="Times New Roman"/>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781624">
        <w:rPr>
          <w:rFonts w:ascii="Times New Roman" w:hAnsi="Times New Roman" w:cs="Times New Roman"/>
        </w:rPr>
        <w:br/>
        <w:t xml:space="preserve">(утв. </w:t>
      </w:r>
      <w:hyperlink w:anchor="sub_0" w:history="1">
        <w:r w:rsidRPr="00781624">
          <w:rPr>
            <w:rStyle w:val="a4"/>
            <w:rFonts w:ascii="Times New Roman" w:hAnsi="Times New Roman" w:cs="Times New Roman"/>
          </w:rPr>
          <w:t>постановлением</w:t>
        </w:r>
      </w:hyperlink>
      <w:r w:rsidRPr="00781624">
        <w:rPr>
          <w:rFonts w:ascii="Times New Roman" w:hAnsi="Times New Roman" w:cs="Times New Roman"/>
        </w:rPr>
        <w:t xml:space="preserve"> Правительства РФ от 10 июля 2013 г. N 582)</w:t>
      </w:r>
    </w:p>
    <w:bookmarkEnd w:id="3"/>
    <w:p w:rsidR="00712CBD" w:rsidRPr="00781624" w:rsidRDefault="00712CBD">
      <w:pPr>
        <w:ind w:firstLine="720"/>
        <w:jc w:val="both"/>
        <w:rPr>
          <w:rFonts w:ascii="Times New Roman" w:hAnsi="Times New Roman" w:cs="Times New Roman"/>
          <w:sz w:val="24"/>
          <w:szCs w:val="24"/>
        </w:rPr>
      </w:pPr>
    </w:p>
    <w:p w:rsidR="00712CBD" w:rsidRPr="00781624" w:rsidRDefault="00712CBD">
      <w:pPr>
        <w:ind w:firstLine="720"/>
        <w:jc w:val="both"/>
        <w:rPr>
          <w:rFonts w:ascii="Times New Roman" w:hAnsi="Times New Roman" w:cs="Times New Roman"/>
          <w:sz w:val="24"/>
          <w:szCs w:val="24"/>
        </w:rPr>
      </w:pPr>
      <w:bookmarkStart w:id="4" w:name="sub_1001"/>
      <w:r w:rsidRPr="00781624">
        <w:rPr>
          <w:rFonts w:ascii="Times New Roman" w:hAnsi="Times New Roman" w:cs="Times New Roman"/>
          <w:sz w:val="24"/>
          <w:szCs w:val="24"/>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712CBD" w:rsidRPr="00781624" w:rsidRDefault="00712CBD">
      <w:pPr>
        <w:ind w:firstLine="720"/>
        <w:jc w:val="both"/>
        <w:rPr>
          <w:rFonts w:ascii="Times New Roman" w:hAnsi="Times New Roman" w:cs="Times New Roman"/>
          <w:sz w:val="24"/>
          <w:szCs w:val="24"/>
        </w:rPr>
      </w:pPr>
      <w:bookmarkStart w:id="5" w:name="sub_1002"/>
      <w:bookmarkEnd w:id="4"/>
      <w:r w:rsidRPr="00781624">
        <w:rPr>
          <w:rFonts w:ascii="Times New Roman" w:hAnsi="Times New Roman" w:cs="Times New Roman"/>
          <w:sz w:val="24"/>
          <w:szCs w:val="24"/>
        </w:rPr>
        <w:t>2. </w:t>
      </w:r>
      <w:proofErr w:type="gramStart"/>
      <w:r w:rsidRPr="00781624">
        <w:rPr>
          <w:rFonts w:ascii="Times New Roman" w:hAnsi="Times New Roman" w:cs="Times New Roman"/>
          <w:sz w:val="24"/>
          <w:szCs w:val="24"/>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712CBD" w:rsidRPr="00781624" w:rsidRDefault="00712CBD">
      <w:pPr>
        <w:ind w:firstLine="720"/>
        <w:jc w:val="both"/>
        <w:rPr>
          <w:rFonts w:ascii="Times New Roman" w:hAnsi="Times New Roman" w:cs="Times New Roman"/>
          <w:sz w:val="24"/>
          <w:szCs w:val="24"/>
        </w:rPr>
      </w:pPr>
      <w:bookmarkStart w:id="6" w:name="sub_10021"/>
      <w:bookmarkEnd w:id="5"/>
      <w:r w:rsidRPr="00781624">
        <w:rPr>
          <w:rFonts w:ascii="Times New Roman" w:hAnsi="Times New Roman" w:cs="Times New Roman"/>
          <w:sz w:val="24"/>
          <w:szCs w:val="24"/>
        </w:rPr>
        <w:t>а) по выработке и реализации государственной политики и нормативно-правовому регулированию в области обороны;</w:t>
      </w:r>
    </w:p>
    <w:p w:rsidR="00712CBD" w:rsidRPr="00781624" w:rsidRDefault="00712CBD">
      <w:pPr>
        <w:ind w:firstLine="720"/>
        <w:jc w:val="both"/>
        <w:rPr>
          <w:rFonts w:ascii="Times New Roman" w:hAnsi="Times New Roman" w:cs="Times New Roman"/>
          <w:sz w:val="24"/>
          <w:szCs w:val="24"/>
        </w:rPr>
      </w:pPr>
      <w:bookmarkStart w:id="7" w:name="sub_10022"/>
      <w:bookmarkEnd w:id="6"/>
      <w:r w:rsidRPr="00781624">
        <w:rPr>
          <w:rFonts w:ascii="Times New Roman" w:hAnsi="Times New Roman" w:cs="Times New Roman"/>
          <w:sz w:val="24"/>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12CBD" w:rsidRPr="00781624" w:rsidRDefault="00712CBD">
      <w:pPr>
        <w:ind w:firstLine="720"/>
        <w:jc w:val="both"/>
        <w:rPr>
          <w:rFonts w:ascii="Times New Roman" w:hAnsi="Times New Roman" w:cs="Times New Roman"/>
          <w:sz w:val="24"/>
          <w:szCs w:val="24"/>
        </w:rPr>
      </w:pPr>
      <w:bookmarkStart w:id="8" w:name="sub_10023"/>
      <w:bookmarkEnd w:id="7"/>
      <w:r w:rsidRPr="00781624">
        <w:rPr>
          <w:rFonts w:ascii="Times New Roman" w:hAnsi="Times New Roman" w:cs="Times New Roman"/>
          <w:sz w:val="24"/>
          <w:szCs w:val="24"/>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781624">
        <w:rPr>
          <w:rFonts w:ascii="Times New Roman" w:hAnsi="Times New Roman" w:cs="Times New Roman"/>
          <w:sz w:val="24"/>
          <w:szCs w:val="24"/>
        </w:rPr>
        <w:t>контролю за</w:t>
      </w:r>
      <w:proofErr w:type="gramEnd"/>
      <w:r w:rsidRPr="00781624">
        <w:rPr>
          <w:rFonts w:ascii="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712CBD" w:rsidRPr="00781624" w:rsidRDefault="00712CBD">
      <w:pPr>
        <w:ind w:firstLine="720"/>
        <w:jc w:val="both"/>
        <w:rPr>
          <w:rFonts w:ascii="Times New Roman" w:hAnsi="Times New Roman" w:cs="Times New Roman"/>
          <w:sz w:val="24"/>
          <w:szCs w:val="24"/>
        </w:rPr>
      </w:pPr>
      <w:bookmarkStart w:id="9" w:name="sub_10024"/>
      <w:bookmarkEnd w:id="8"/>
      <w:r w:rsidRPr="00781624">
        <w:rPr>
          <w:rFonts w:ascii="Times New Roman" w:hAnsi="Times New Roman" w:cs="Times New Roman"/>
          <w:sz w:val="24"/>
          <w:szCs w:val="24"/>
        </w:rPr>
        <w:t xml:space="preserve">г) по выработке государственной политики, нормативно-правовому регулированию, </w:t>
      </w:r>
      <w:r w:rsidRPr="00781624">
        <w:rPr>
          <w:rFonts w:ascii="Times New Roman" w:hAnsi="Times New Roman" w:cs="Times New Roman"/>
          <w:sz w:val="24"/>
          <w:szCs w:val="24"/>
        </w:rPr>
        <w:lastRenderedPageBreak/>
        <w:t>контролю и надзору в сфере государственной охраны;</w:t>
      </w:r>
    </w:p>
    <w:p w:rsidR="00712CBD" w:rsidRPr="00781624" w:rsidRDefault="00712CBD">
      <w:pPr>
        <w:ind w:firstLine="720"/>
        <w:jc w:val="both"/>
        <w:rPr>
          <w:rFonts w:ascii="Times New Roman" w:hAnsi="Times New Roman" w:cs="Times New Roman"/>
          <w:sz w:val="24"/>
          <w:szCs w:val="24"/>
        </w:rPr>
      </w:pPr>
      <w:bookmarkStart w:id="10" w:name="sub_10025"/>
      <w:bookmarkEnd w:id="9"/>
      <w:r w:rsidRPr="00781624">
        <w:rPr>
          <w:rFonts w:ascii="Times New Roman" w:hAnsi="Times New Roman" w:cs="Times New Roman"/>
          <w:sz w:val="24"/>
          <w:szCs w:val="24"/>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w:t>
      </w:r>
    </w:p>
    <w:p w:rsidR="00712CBD" w:rsidRPr="00781624" w:rsidRDefault="00712CBD">
      <w:pPr>
        <w:ind w:firstLine="720"/>
        <w:jc w:val="both"/>
        <w:rPr>
          <w:rFonts w:ascii="Times New Roman" w:hAnsi="Times New Roman" w:cs="Times New Roman"/>
          <w:sz w:val="24"/>
          <w:szCs w:val="24"/>
        </w:rPr>
      </w:pPr>
      <w:bookmarkStart w:id="11" w:name="sub_1003"/>
      <w:bookmarkEnd w:id="10"/>
      <w:r w:rsidRPr="00781624">
        <w:rPr>
          <w:rFonts w:ascii="Times New Roman" w:hAnsi="Times New Roman" w:cs="Times New Roman"/>
          <w:sz w:val="24"/>
          <w:szCs w:val="24"/>
        </w:rPr>
        <w:t>3. Образовательная организация размещает на официальном сайте:</w:t>
      </w:r>
    </w:p>
    <w:p w:rsidR="00712CBD" w:rsidRPr="00781624" w:rsidRDefault="00712CBD">
      <w:pPr>
        <w:ind w:firstLine="720"/>
        <w:jc w:val="both"/>
        <w:rPr>
          <w:rFonts w:ascii="Times New Roman" w:hAnsi="Times New Roman" w:cs="Times New Roman"/>
          <w:sz w:val="24"/>
          <w:szCs w:val="24"/>
        </w:rPr>
      </w:pPr>
      <w:bookmarkStart w:id="12" w:name="sub_10031"/>
      <w:bookmarkEnd w:id="11"/>
      <w:r w:rsidRPr="00781624">
        <w:rPr>
          <w:rFonts w:ascii="Times New Roman" w:hAnsi="Times New Roman" w:cs="Times New Roman"/>
          <w:sz w:val="24"/>
          <w:szCs w:val="24"/>
        </w:rPr>
        <w:t>а) информацию:</w:t>
      </w:r>
    </w:p>
    <w:p w:rsidR="00712CBD" w:rsidRPr="00781624" w:rsidRDefault="00712CBD">
      <w:pPr>
        <w:ind w:firstLine="720"/>
        <w:jc w:val="both"/>
        <w:rPr>
          <w:rFonts w:ascii="Times New Roman" w:hAnsi="Times New Roman" w:cs="Times New Roman"/>
          <w:sz w:val="24"/>
          <w:szCs w:val="24"/>
        </w:rPr>
      </w:pPr>
      <w:bookmarkStart w:id="13" w:name="sub_100312"/>
      <w:bookmarkEnd w:id="12"/>
      <w:r w:rsidRPr="00781624">
        <w:rPr>
          <w:rFonts w:ascii="Times New Roman" w:hAnsi="Times New Roman" w:cs="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81624">
        <w:rPr>
          <w:rFonts w:ascii="Times New Roman" w:hAnsi="Times New Roman" w:cs="Times New Roman"/>
          <w:sz w:val="24"/>
          <w:szCs w:val="24"/>
        </w:rPr>
        <w:t>ии и ее</w:t>
      </w:r>
      <w:proofErr w:type="gramEnd"/>
      <w:r w:rsidRPr="00781624">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bookmarkEnd w:id="13"/>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структуре и об органах управления образовательной организации, в том числе:</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наименование структурных подразделений (органов управления);</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фамилии, имена, отчества и должности руководителей структурных подразделений;</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места нахождения структурных подразделений;</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адреса официальных сайтов в сети "Интернет" структурных подразделений (при наличии);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адреса электронной почты структурных подразделений (при наличии);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об уровне образования;</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формах обучения;</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нормативном сроке обучения;</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об описании образовательной программы с приложением ее копии;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об учебном плане с приложением его копии;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календарном учебном графике с приложением его копии;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языках, на которых осуществляется образование (обучение);</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фамилия, имя, отчество (при наличии) руководителя, его заместителей;</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должность руководителя, его заместителей;</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контактные телефоны;</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адрес электронной почты;</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фамилия, имя, отчество (при наличии) работника;</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занимаемая должность (должности);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преподаваемые дисциплины;</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lastRenderedPageBreak/>
        <w:t>ученая степень (при наличии);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ученое звание (при наличии);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наименование направления подготовки и (или) специальности;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общий стаж работы;</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стаж работы по специальности;</w:t>
      </w:r>
    </w:p>
    <w:p w:rsidR="00712CBD" w:rsidRPr="00781624" w:rsidRDefault="00712CBD">
      <w:pPr>
        <w:ind w:firstLine="720"/>
        <w:jc w:val="both"/>
        <w:rPr>
          <w:rFonts w:ascii="Times New Roman" w:hAnsi="Times New Roman" w:cs="Times New Roman"/>
          <w:sz w:val="24"/>
          <w:szCs w:val="24"/>
        </w:rPr>
      </w:pPr>
      <w:bookmarkStart w:id="14" w:name="sub_103118"/>
      <w:r w:rsidRPr="00781624">
        <w:rPr>
          <w:rFonts w:ascii="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bookmarkEnd w:id="14"/>
    <w:p w:rsidR="00712CBD" w:rsidRPr="00781624" w:rsidRDefault="00712CBD">
      <w:pPr>
        <w:ind w:firstLine="720"/>
        <w:jc w:val="both"/>
        <w:rPr>
          <w:rFonts w:ascii="Times New Roman" w:hAnsi="Times New Roman" w:cs="Times New Roman"/>
          <w:sz w:val="24"/>
          <w:szCs w:val="24"/>
        </w:rPr>
      </w:pPr>
      <w:proofErr w:type="gramStart"/>
      <w:r w:rsidRPr="00781624">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12CBD" w:rsidRPr="00781624" w:rsidRDefault="00712CBD">
      <w:pPr>
        <w:ind w:firstLine="720"/>
        <w:jc w:val="both"/>
        <w:rPr>
          <w:rFonts w:ascii="Times New Roman" w:hAnsi="Times New Roman" w:cs="Times New Roman"/>
          <w:sz w:val="24"/>
          <w:szCs w:val="24"/>
        </w:rPr>
      </w:pPr>
      <w:bookmarkStart w:id="15" w:name="sub_103140"/>
      <w:r w:rsidRPr="00781624">
        <w:rPr>
          <w:rFonts w:ascii="Times New Roman" w:hAnsi="Times New Roman" w:cs="Times New Roman"/>
          <w:sz w:val="24"/>
          <w:szCs w:val="24"/>
        </w:rPr>
        <w:t xml:space="preserve">о наличии и условиях предоставления </w:t>
      </w:r>
      <w:proofErr w:type="gramStart"/>
      <w:r w:rsidRPr="00781624">
        <w:rPr>
          <w:rFonts w:ascii="Times New Roman" w:hAnsi="Times New Roman" w:cs="Times New Roman"/>
          <w:sz w:val="24"/>
          <w:szCs w:val="24"/>
        </w:rPr>
        <w:t>обучающимся</w:t>
      </w:r>
      <w:proofErr w:type="gramEnd"/>
      <w:r w:rsidRPr="00781624">
        <w:rPr>
          <w:rFonts w:ascii="Times New Roman" w:hAnsi="Times New Roman" w:cs="Times New Roman"/>
          <w:sz w:val="24"/>
          <w:szCs w:val="24"/>
        </w:rPr>
        <w:t xml:space="preserve"> стипендий, мер социальной поддержки;</w:t>
      </w:r>
    </w:p>
    <w:p w:rsidR="00712CBD" w:rsidRPr="00781624" w:rsidRDefault="00712CBD">
      <w:pPr>
        <w:ind w:firstLine="720"/>
        <w:jc w:val="both"/>
        <w:rPr>
          <w:rFonts w:ascii="Times New Roman" w:hAnsi="Times New Roman" w:cs="Times New Roman"/>
          <w:sz w:val="24"/>
          <w:szCs w:val="24"/>
        </w:rPr>
      </w:pPr>
      <w:bookmarkStart w:id="16" w:name="sub_103141"/>
      <w:bookmarkEnd w:id="15"/>
      <w:proofErr w:type="gramStart"/>
      <w:r w:rsidRPr="00781624">
        <w:rPr>
          <w:rFonts w:ascii="Times New Roman" w:hAnsi="Times New Roman" w:cs="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bookmarkEnd w:id="16"/>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12CBD" w:rsidRPr="00781624" w:rsidRDefault="00712CBD">
      <w:pPr>
        <w:ind w:firstLine="720"/>
        <w:jc w:val="both"/>
        <w:rPr>
          <w:rFonts w:ascii="Times New Roman" w:hAnsi="Times New Roman" w:cs="Times New Roman"/>
          <w:sz w:val="24"/>
          <w:szCs w:val="24"/>
        </w:rPr>
      </w:pPr>
      <w:bookmarkStart w:id="17" w:name="sub_103143"/>
      <w:r w:rsidRPr="00781624">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bookmarkEnd w:id="17"/>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трудоустройстве выпускников;</w:t>
      </w:r>
    </w:p>
    <w:p w:rsidR="00712CBD" w:rsidRPr="00781624" w:rsidRDefault="00712CBD">
      <w:pPr>
        <w:ind w:firstLine="720"/>
        <w:jc w:val="both"/>
        <w:rPr>
          <w:rFonts w:ascii="Times New Roman" w:hAnsi="Times New Roman" w:cs="Times New Roman"/>
          <w:sz w:val="24"/>
          <w:szCs w:val="24"/>
        </w:rPr>
      </w:pPr>
      <w:bookmarkStart w:id="18" w:name="sub_10032"/>
      <w:r w:rsidRPr="00781624">
        <w:rPr>
          <w:rFonts w:ascii="Times New Roman" w:hAnsi="Times New Roman" w:cs="Times New Roman"/>
          <w:sz w:val="24"/>
          <w:szCs w:val="24"/>
        </w:rPr>
        <w:t>б) копии:</w:t>
      </w:r>
    </w:p>
    <w:bookmarkEnd w:id="18"/>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устава образовательной организации;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лицензии на осуществление образовательной деятельности (с приложениями);</w:t>
      </w:r>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свидетельства о государственной аккредитации (с приложениями);</w:t>
      </w:r>
    </w:p>
    <w:p w:rsidR="00712CBD" w:rsidRPr="00781624" w:rsidRDefault="00712CBD">
      <w:pPr>
        <w:ind w:firstLine="720"/>
        <w:jc w:val="both"/>
        <w:rPr>
          <w:rFonts w:ascii="Times New Roman" w:hAnsi="Times New Roman" w:cs="Times New Roman"/>
          <w:sz w:val="24"/>
          <w:szCs w:val="24"/>
        </w:rPr>
      </w:pPr>
      <w:proofErr w:type="gramStart"/>
      <w:r w:rsidRPr="00781624">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 xml:space="preserve">локальных нормативных актов, предусмотренных </w:t>
      </w:r>
      <w:hyperlink r:id="rId9" w:history="1">
        <w:r w:rsidRPr="00781624">
          <w:rPr>
            <w:rStyle w:val="a4"/>
            <w:rFonts w:ascii="Times New Roman" w:hAnsi="Times New Roman" w:cs="Times New Roman"/>
            <w:sz w:val="24"/>
            <w:szCs w:val="24"/>
          </w:rPr>
          <w:t>частью 2 статьи 30</w:t>
        </w:r>
      </w:hyperlink>
      <w:r w:rsidRPr="00781624">
        <w:rPr>
          <w:rFonts w:ascii="Times New Roman" w:hAnsi="Times New Roman" w:cs="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12CBD" w:rsidRPr="00781624" w:rsidRDefault="00712CBD">
      <w:pPr>
        <w:ind w:firstLine="720"/>
        <w:jc w:val="both"/>
        <w:rPr>
          <w:rFonts w:ascii="Times New Roman" w:hAnsi="Times New Roman" w:cs="Times New Roman"/>
          <w:sz w:val="24"/>
          <w:szCs w:val="24"/>
        </w:rPr>
      </w:pPr>
      <w:bookmarkStart w:id="19" w:name="sub_10033"/>
      <w:r w:rsidRPr="00781624">
        <w:rPr>
          <w:rFonts w:ascii="Times New Roman" w:hAnsi="Times New Roman" w:cs="Times New Roman"/>
          <w:sz w:val="24"/>
          <w:szCs w:val="24"/>
        </w:rPr>
        <w:t>в) отчет о результатах самообследования;</w:t>
      </w:r>
    </w:p>
    <w:p w:rsidR="00712CBD" w:rsidRPr="00781624" w:rsidRDefault="00712CBD">
      <w:pPr>
        <w:ind w:firstLine="720"/>
        <w:jc w:val="both"/>
        <w:rPr>
          <w:rFonts w:ascii="Times New Roman" w:hAnsi="Times New Roman" w:cs="Times New Roman"/>
          <w:sz w:val="24"/>
          <w:szCs w:val="24"/>
        </w:rPr>
      </w:pPr>
      <w:bookmarkStart w:id="20" w:name="sub_10034"/>
      <w:bookmarkEnd w:id="19"/>
      <w:r w:rsidRPr="00781624">
        <w:rPr>
          <w:rFonts w:ascii="Times New Roman" w:hAnsi="Times New Roman" w:cs="Times New Roman"/>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12CBD" w:rsidRPr="00781624" w:rsidRDefault="00712CBD">
      <w:pPr>
        <w:ind w:firstLine="720"/>
        <w:jc w:val="both"/>
        <w:rPr>
          <w:rFonts w:ascii="Times New Roman" w:hAnsi="Times New Roman" w:cs="Times New Roman"/>
          <w:sz w:val="24"/>
          <w:szCs w:val="24"/>
        </w:rPr>
      </w:pPr>
      <w:bookmarkStart w:id="21" w:name="sub_10035"/>
      <w:bookmarkEnd w:id="20"/>
      <w:r w:rsidRPr="00781624">
        <w:rPr>
          <w:rFonts w:ascii="Times New Roman" w:hAnsi="Times New Roman" w:cs="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712CBD" w:rsidRPr="00781624" w:rsidRDefault="00712CBD">
      <w:pPr>
        <w:ind w:firstLine="720"/>
        <w:jc w:val="both"/>
        <w:rPr>
          <w:rFonts w:ascii="Times New Roman" w:hAnsi="Times New Roman" w:cs="Times New Roman"/>
          <w:sz w:val="24"/>
          <w:szCs w:val="24"/>
        </w:rPr>
      </w:pPr>
      <w:bookmarkStart w:id="22" w:name="sub_10036"/>
      <w:bookmarkEnd w:id="21"/>
      <w:r w:rsidRPr="00781624">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712CBD" w:rsidRPr="00781624" w:rsidRDefault="00712CBD">
      <w:pPr>
        <w:ind w:firstLine="720"/>
        <w:jc w:val="both"/>
        <w:rPr>
          <w:rFonts w:ascii="Times New Roman" w:hAnsi="Times New Roman" w:cs="Times New Roman"/>
          <w:sz w:val="24"/>
          <w:szCs w:val="24"/>
        </w:rPr>
      </w:pPr>
      <w:bookmarkStart w:id="23" w:name="sub_1004"/>
      <w:bookmarkEnd w:id="22"/>
      <w:r w:rsidRPr="00781624">
        <w:rPr>
          <w:rFonts w:ascii="Times New Roman" w:hAnsi="Times New Roman" w:cs="Times New Roman"/>
          <w:sz w:val="24"/>
          <w:szCs w:val="24"/>
        </w:rPr>
        <w:t xml:space="preserve">4. Образовательные организации, реализующие общеобразовательные программы, дополнительно к информации, предусмотренной </w:t>
      </w:r>
      <w:hyperlink w:anchor="sub_1003" w:history="1">
        <w:r w:rsidRPr="00781624">
          <w:rPr>
            <w:rStyle w:val="a4"/>
            <w:rFonts w:ascii="Times New Roman" w:hAnsi="Times New Roman" w:cs="Times New Roman"/>
            <w:sz w:val="24"/>
            <w:szCs w:val="24"/>
          </w:rPr>
          <w:t>пунктом 3</w:t>
        </w:r>
      </w:hyperlink>
      <w:r w:rsidRPr="00781624">
        <w:rPr>
          <w:rFonts w:ascii="Times New Roman" w:hAnsi="Times New Roman" w:cs="Times New Roman"/>
          <w:sz w:val="24"/>
          <w:szCs w:val="24"/>
        </w:rPr>
        <w:t xml:space="preserve"> настоящих Правил, указывают наименование образовательной программы. </w:t>
      </w:r>
    </w:p>
    <w:p w:rsidR="00712CBD" w:rsidRPr="00781624" w:rsidRDefault="00712CBD">
      <w:pPr>
        <w:ind w:firstLine="720"/>
        <w:jc w:val="both"/>
        <w:rPr>
          <w:rFonts w:ascii="Times New Roman" w:hAnsi="Times New Roman" w:cs="Times New Roman"/>
          <w:sz w:val="24"/>
          <w:szCs w:val="24"/>
        </w:rPr>
      </w:pPr>
      <w:bookmarkStart w:id="24" w:name="sub_1005"/>
      <w:bookmarkEnd w:id="23"/>
      <w:r w:rsidRPr="00781624">
        <w:rPr>
          <w:rFonts w:ascii="Times New Roman" w:hAnsi="Times New Roman" w:cs="Times New Roman"/>
          <w:sz w:val="24"/>
          <w:szCs w:val="24"/>
        </w:rPr>
        <w:t xml:space="preserve">5. Образовательные организации, реализующие профессиональные образовательные </w:t>
      </w:r>
      <w:r w:rsidRPr="00781624">
        <w:rPr>
          <w:rFonts w:ascii="Times New Roman" w:hAnsi="Times New Roman" w:cs="Times New Roman"/>
          <w:sz w:val="24"/>
          <w:szCs w:val="24"/>
        </w:rPr>
        <w:lastRenderedPageBreak/>
        <w:t xml:space="preserve">программы, дополнительно к информации, предусмотренной </w:t>
      </w:r>
      <w:hyperlink w:anchor="sub_1003" w:history="1">
        <w:r w:rsidRPr="00781624">
          <w:rPr>
            <w:rStyle w:val="a4"/>
            <w:rFonts w:ascii="Times New Roman" w:hAnsi="Times New Roman" w:cs="Times New Roman"/>
            <w:sz w:val="24"/>
            <w:szCs w:val="24"/>
          </w:rPr>
          <w:t>пунктом 3</w:t>
        </w:r>
      </w:hyperlink>
      <w:r w:rsidRPr="00781624">
        <w:rPr>
          <w:rFonts w:ascii="Times New Roman" w:hAnsi="Times New Roman" w:cs="Times New Roman"/>
          <w:sz w:val="24"/>
          <w:szCs w:val="24"/>
        </w:rPr>
        <w:t xml:space="preserve"> настоящих Правил, для каждой образовательной программы указывают:</w:t>
      </w:r>
    </w:p>
    <w:p w:rsidR="00712CBD" w:rsidRPr="00781624" w:rsidRDefault="00712CBD">
      <w:pPr>
        <w:ind w:firstLine="720"/>
        <w:jc w:val="both"/>
        <w:rPr>
          <w:rFonts w:ascii="Times New Roman" w:hAnsi="Times New Roman" w:cs="Times New Roman"/>
          <w:sz w:val="24"/>
          <w:szCs w:val="24"/>
        </w:rPr>
      </w:pPr>
      <w:bookmarkStart w:id="25" w:name="sub_10051"/>
      <w:bookmarkEnd w:id="24"/>
      <w:r w:rsidRPr="00781624">
        <w:rPr>
          <w:rFonts w:ascii="Times New Roman" w:hAnsi="Times New Roman" w:cs="Times New Roman"/>
          <w:sz w:val="24"/>
          <w:szCs w:val="24"/>
        </w:rPr>
        <w:t>а) уровень образования;</w:t>
      </w:r>
    </w:p>
    <w:p w:rsidR="00712CBD" w:rsidRPr="00781624" w:rsidRDefault="00712CBD">
      <w:pPr>
        <w:ind w:firstLine="720"/>
        <w:jc w:val="both"/>
        <w:rPr>
          <w:rFonts w:ascii="Times New Roman" w:hAnsi="Times New Roman" w:cs="Times New Roman"/>
          <w:sz w:val="24"/>
          <w:szCs w:val="24"/>
        </w:rPr>
      </w:pPr>
      <w:bookmarkStart w:id="26" w:name="sub_10052"/>
      <w:bookmarkEnd w:id="25"/>
      <w:r w:rsidRPr="00781624">
        <w:rPr>
          <w:rFonts w:ascii="Times New Roman" w:hAnsi="Times New Roman" w:cs="Times New Roman"/>
          <w:sz w:val="24"/>
          <w:szCs w:val="24"/>
        </w:rPr>
        <w:t>б) код и наименование профессии, специальности, направления подготовки;</w:t>
      </w:r>
    </w:p>
    <w:p w:rsidR="00712CBD" w:rsidRPr="00781624" w:rsidRDefault="00712CBD">
      <w:pPr>
        <w:ind w:firstLine="720"/>
        <w:jc w:val="both"/>
        <w:rPr>
          <w:rFonts w:ascii="Times New Roman" w:hAnsi="Times New Roman" w:cs="Times New Roman"/>
          <w:sz w:val="24"/>
          <w:szCs w:val="24"/>
        </w:rPr>
      </w:pPr>
      <w:bookmarkStart w:id="27" w:name="sub_10053"/>
      <w:bookmarkEnd w:id="26"/>
      <w:r w:rsidRPr="00781624">
        <w:rPr>
          <w:rFonts w:ascii="Times New Roman" w:hAnsi="Times New Roman" w:cs="Times New Roman"/>
          <w:sz w:val="24"/>
          <w:szCs w:val="24"/>
        </w:rPr>
        <w:t>в) информацию:</w:t>
      </w:r>
    </w:p>
    <w:bookmarkEnd w:id="27"/>
    <w:p w:rsidR="00712CBD" w:rsidRPr="00781624" w:rsidRDefault="00712CBD">
      <w:pPr>
        <w:ind w:firstLine="720"/>
        <w:jc w:val="both"/>
        <w:rPr>
          <w:rFonts w:ascii="Times New Roman" w:hAnsi="Times New Roman" w:cs="Times New Roman"/>
          <w:sz w:val="24"/>
          <w:szCs w:val="24"/>
        </w:rPr>
      </w:pPr>
      <w:r w:rsidRPr="00781624">
        <w:rPr>
          <w:rFonts w:ascii="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12CBD" w:rsidRPr="00781624" w:rsidRDefault="00712CBD">
      <w:pPr>
        <w:ind w:firstLine="720"/>
        <w:jc w:val="both"/>
        <w:rPr>
          <w:rFonts w:ascii="Times New Roman" w:hAnsi="Times New Roman" w:cs="Times New Roman"/>
          <w:sz w:val="24"/>
          <w:szCs w:val="24"/>
        </w:rPr>
      </w:pPr>
      <w:proofErr w:type="gramStart"/>
      <w:r w:rsidRPr="00781624">
        <w:rPr>
          <w:rFonts w:ascii="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781624">
        <w:rPr>
          <w:rFonts w:ascii="Times New Roman" w:hAnsi="Times New Roman" w:cs="Times New Roman"/>
          <w:sz w:val="24"/>
          <w:szCs w:val="24"/>
        </w:rPr>
        <w:t xml:space="preserve"> вступительным испытаниям, а также о результатах перевода, восстановления и отчисления. </w:t>
      </w:r>
    </w:p>
    <w:p w:rsidR="00712CBD" w:rsidRPr="00781624" w:rsidRDefault="00712CBD">
      <w:pPr>
        <w:ind w:firstLine="720"/>
        <w:jc w:val="both"/>
        <w:rPr>
          <w:rFonts w:ascii="Times New Roman" w:hAnsi="Times New Roman" w:cs="Times New Roman"/>
          <w:sz w:val="24"/>
          <w:szCs w:val="24"/>
        </w:rPr>
      </w:pPr>
      <w:bookmarkStart w:id="28" w:name="sub_1006"/>
      <w:r w:rsidRPr="00781624">
        <w:rPr>
          <w:rFonts w:ascii="Times New Roman" w:hAnsi="Times New Roman" w:cs="Times New Roman"/>
          <w:sz w:val="24"/>
          <w:szCs w:val="24"/>
        </w:rPr>
        <w:t xml:space="preserve">6. Образовательная организация обновляет сведения, указанные в </w:t>
      </w:r>
      <w:hyperlink w:anchor="sub_1003" w:history="1">
        <w:r w:rsidRPr="00781624">
          <w:rPr>
            <w:rStyle w:val="a4"/>
            <w:rFonts w:ascii="Times New Roman" w:hAnsi="Times New Roman" w:cs="Times New Roman"/>
            <w:sz w:val="24"/>
            <w:szCs w:val="24"/>
          </w:rPr>
          <w:t>пунктах 3 - 5</w:t>
        </w:r>
      </w:hyperlink>
      <w:r w:rsidRPr="00781624">
        <w:rPr>
          <w:rFonts w:ascii="Times New Roman" w:hAnsi="Times New Roman" w:cs="Times New Roman"/>
          <w:sz w:val="24"/>
          <w:szCs w:val="24"/>
        </w:rPr>
        <w:t xml:space="preserve"> настоящих Правил, не позднее 10 рабочих дней после их изменений. </w:t>
      </w:r>
    </w:p>
    <w:p w:rsidR="00712CBD" w:rsidRPr="00781624" w:rsidRDefault="00712CBD">
      <w:pPr>
        <w:ind w:firstLine="720"/>
        <w:jc w:val="both"/>
        <w:rPr>
          <w:rFonts w:ascii="Times New Roman" w:hAnsi="Times New Roman" w:cs="Times New Roman"/>
          <w:sz w:val="24"/>
          <w:szCs w:val="24"/>
        </w:rPr>
      </w:pPr>
      <w:bookmarkStart w:id="29" w:name="sub_1007"/>
      <w:bookmarkEnd w:id="28"/>
      <w:r w:rsidRPr="00781624">
        <w:rPr>
          <w:rFonts w:ascii="Times New Roman" w:hAnsi="Times New Roman" w:cs="Times New Roman"/>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712CBD" w:rsidRPr="00781624" w:rsidRDefault="00712CBD">
      <w:pPr>
        <w:ind w:firstLine="720"/>
        <w:jc w:val="both"/>
        <w:rPr>
          <w:rFonts w:ascii="Times New Roman" w:hAnsi="Times New Roman" w:cs="Times New Roman"/>
          <w:sz w:val="24"/>
          <w:szCs w:val="24"/>
        </w:rPr>
      </w:pPr>
      <w:bookmarkStart w:id="30" w:name="sub_1008"/>
      <w:bookmarkEnd w:id="29"/>
      <w:r w:rsidRPr="00781624">
        <w:rPr>
          <w:rFonts w:ascii="Times New Roman" w:hAnsi="Times New Roman" w:cs="Times New Roman"/>
          <w:sz w:val="24"/>
          <w:szCs w:val="24"/>
        </w:rPr>
        <w:t>8. </w:t>
      </w:r>
      <w:proofErr w:type="gramStart"/>
      <w:r w:rsidRPr="00781624">
        <w:rPr>
          <w:rFonts w:ascii="Times New Roman" w:hAnsi="Times New Roman" w:cs="Times New Roman"/>
          <w:sz w:val="24"/>
          <w:szCs w:val="24"/>
        </w:rPr>
        <w:t xml:space="preserve">Информация, указанная в </w:t>
      </w:r>
      <w:hyperlink w:anchor="sub_1003" w:history="1">
        <w:r w:rsidRPr="00781624">
          <w:rPr>
            <w:rStyle w:val="a4"/>
            <w:rFonts w:ascii="Times New Roman" w:hAnsi="Times New Roman" w:cs="Times New Roman"/>
            <w:sz w:val="24"/>
            <w:szCs w:val="24"/>
          </w:rPr>
          <w:t>пунктах 3 - 5</w:t>
        </w:r>
      </w:hyperlink>
      <w:r w:rsidRPr="00781624">
        <w:rPr>
          <w:rFonts w:ascii="Times New Roman" w:hAnsi="Times New Roman" w:cs="Times New Roman"/>
          <w:sz w:val="24"/>
          <w:szCs w:val="24"/>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712CBD" w:rsidRPr="00781624" w:rsidRDefault="00712CBD">
      <w:pPr>
        <w:ind w:firstLine="720"/>
        <w:jc w:val="both"/>
        <w:rPr>
          <w:rFonts w:ascii="Times New Roman" w:hAnsi="Times New Roman" w:cs="Times New Roman"/>
          <w:sz w:val="24"/>
          <w:szCs w:val="24"/>
        </w:rPr>
      </w:pPr>
      <w:bookmarkStart w:id="31" w:name="sub_1009"/>
      <w:bookmarkEnd w:id="30"/>
      <w:r w:rsidRPr="00781624">
        <w:rPr>
          <w:rFonts w:ascii="Times New Roman" w:hAnsi="Times New Roman" w:cs="Times New Roman"/>
          <w:sz w:val="24"/>
          <w:szCs w:val="24"/>
        </w:rPr>
        <w:t xml:space="preserve">9. При размещении информации на официальном сайте и ее обновлении обеспечивается соблюдение требований </w:t>
      </w:r>
      <w:hyperlink r:id="rId10" w:history="1">
        <w:r w:rsidRPr="00781624">
          <w:rPr>
            <w:rStyle w:val="a4"/>
            <w:rFonts w:ascii="Times New Roman" w:hAnsi="Times New Roman" w:cs="Times New Roman"/>
            <w:sz w:val="24"/>
            <w:szCs w:val="24"/>
          </w:rPr>
          <w:t>законодательства</w:t>
        </w:r>
      </w:hyperlink>
      <w:r w:rsidRPr="00781624">
        <w:rPr>
          <w:rFonts w:ascii="Times New Roman" w:hAnsi="Times New Roman" w:cs="Times New Roman"/>
          <w:sz w:val="24"/>
          <w:szCs w:val="24"/>
        </w:rPr>
        <w:t xml:space="preserve"> Российской Федерации о персональных данных. </w:t>
      </w:r>
    </w:p>
    <w:p w:rsidR="00712CBD" w:rsidRPr="00781624" w:rsidRDefault="00712CBD">
      <w:pPr>
        <w:ind w:firstLine="720"/>
        <w:jc w:val="both"/>
        <w:rPr>
          <w:rFonts w:ascii="Times New Roman" w:hAnsi="Times New Roman" w:cs="Times New Roman"/>
          <w:sz w:val="24"/>
          <w:szCs w:val="24"/>
        </w:rPr>
      </w:pPr>
      <w:bookmarkStart w:id="32" w:name="sub_1010"/>
      <w:bookmarkEnd w:id="31"/>
      <w:r w:rsidRPr="00781624">
        <w:rPr>
          <w:rFonts w:ascii="Times New Roman" w:hAnsi="Times New Roman" w:cs="Times New Roman"/>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712CBD" w:rsidRPr="00781624" w:rsidRDefault="00712CBD">
      <w:pPr>
        <w:ind w:firstLine="720"/>
        <w:jc w:val="both"/>
        <w:rPr>
          <w:rFonts w:ascii="Times New Roman" w:hAnsi="Times New Roman" w:cs="Times New Roman"/>
          <w:sz w:val="24"/>
          <w:szCs w:val="24"/>
        </w:rPr>
      </w:pPr>
      <w:bookmarkStart w:id="33" w:name="sub_10101"/>
      <w:bookmarkEnd w:id="32"/>
      <w:r w:rsidRPr="00781624">
        <w:rPr>
          <w:rFonts w:ascii="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12CBD" w:rsidRPr="00781624" w:rsidRDefault="00712CBD">
      <w:pPr>
        <w:ind w:firstLine="720"/>
        <w:jc w:val="both"/>
        <w:rPr>
          <w:rFonts w:ascii="Times New Roman" w:hAnsi="Times New Roman" w:cs="Times New Roman"/>
          <w:sz w:val="24"/>
          <w:szCs w:val="24"/>
        </w:rPr>
      </w:pPr>
      <w:bookmarkStart w:id="34" w:name="sub_10102"/>
      <w:bookmarkEnd w:id="33"/>
      <w:r w:rsidRPr="00781624">
        <w:rPr>
          <w:rFonts w:ascii="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712CBD" w:rsidRPr="00781624" w:rsidRDefault="00712CBD">
      <w:pPr>
        <w:ind w:firstLine="720"/>
        <w:jc w:val="both"/>
        <w:rPr>
          <w:rFonts w:ascii="Times New Roman" w:hAnsi="Times New Roman" w:cs="Times New Roman"/>
          <w:sz w:val="24"/>
          <w:szCs w:val="24"/>
        </w:rPr>
      </w:pPr>
      <w:bookmarkStart w:id="35" w:name="sub_10103"/>
      <w:bookmarkEnd w:id="34"/>
      <w:r w:rsidRPr="00781624">
        <w:rPr>
          <w:rFonts w:ascii="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712CBD" w:rsidRPr="00781624" w:rsidRDefault="00712CBD">
      <w:pPr>
        <w:ind w:firstLine="720"/>
        <w:jc w:val="both"/>
        <w:rPr>
          <w:rFonts w:ascii="Times New Roman" w:hAnsi="Times New Roman" w:cs="Times New Roman"/>
          <w:sz w:val="24"/>
          <w:szCs w:val="24"/>
        </w:rPr>
      </w:pPr>
      <w:bookmarkStart w:id="36" w:name="sub_10104"/>
      <w:bookmarkEnd w:id="35"/>
      <w:r w:rsidRPr="00781624">
        <w:rPr>
          <w:rFonts w:ascii="Times New Roman" w:hAnsi="Times New Roman" w:cs="Times New Roman"/>
          <w:sz w:val="24"/>
          <w:szCs w:val="24"/>
        </w:rPr>
        <w:t>г) защиту от копирования авторских материалов. </w:t>
      </w:r>
    </w:p>
    <w:p w:rsidR="00712CBD" w:rsidRPr="00781624" w:rsidRDefault="00712CBD">
      <w:pPr>
        <w:ind w:firstLine="720"/>
        <w:jc w:val="both"/>
        <w:rPr>
          <w:rFonts w:ascii="Times New Roman" w:hAnsi="Times New Roman" w:cs="Times New Roman"/>
          <w:sz w:val="24"/>
          <w:szCs w:val="24"/>
        </w:rPr>
      </w:pPr>
      <w:bookmarkStart w:id="37" w:name="sub_1011"/>
      <w:bookmarkEnd w:id="36"/>
      <w:r w:rsidRPr="00781624">
        <w:rPr>
          <w:rFonts w:ascii="Times New Roman" w:hAnsi="Times New Roman" w:cs="Times New Roman"/>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bookmarkEnd w:id="37"/>
    <w:p w:rsidR="00712CBD" w:rsidRPr="00781624" w:rsidRDefault="00712CBD">
      <w:pPr>
        <w:ind w:firstLine="720"/>
        <w:jc w:val="both"/>
        <w:rPr>
          <w:rFonts w:ascii="Times New Roman" w:hAnsi="Times New Roman" w:cs="Times New Roman"/>
          <w:sz w:val="24"/>
          <w:szCs w:val="24"/>
        </w:rPr>
      </w:pPr>
    </w:p>
    <w:sectPr w:rsidR="00712CBD" w:rsidRPr="00781624" w:rsidSect="00712CBD">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81624"/>
    <w:rsid w:val="00290184"/>
    <w:rsid w:val="004D230E"/>
    <w:rsid w:val="00712CBD"/>
    <w:rsid w:val="00781624"/>
    <w:rsid w:val="00971C8E"/>
    <w:rsid w:val="00AC1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82"/>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AC1182"/>
    <w:pPr>
      <w:spacing w:before="108" w:after="108"/>
      <w:jc w:val="center"/>
      <w:outlineLvl w:val="0"/>
    </w:pPr>
    <w:rPr>
      <w:b/>
      <w:bCs/>
      <w:color w:val="26282F"/>
      <w:sz w:val="24"/>
      <w:szCs w:val="24"/>
    </w:rPr>
  </w:style>
  <w:style w:type="paragraph" w:styleId="2">
    <w:name w:val="heading 2"/>
    <w:basedOn w:val="1"/>
    <w:next w:val="a"/>
    <w:link w:val="20"/>
    <w:uiPriority w:val="99"/>
    <w:qFormat/>
    <w:rsid w:val="00AC1182"/>
    <w:pPr>
      <w:spacing w:before="0" w:after="0"/>
      <w:jc w:val="both"/>
      <w:outlineLvl w:val="1"/>
    </w:pPr>
    <w:rPr>
      <w:b w:val="0"/>
      <w:bCs w:val="0"/>
      <w:color w:val="auto"/>
    </w:rPr>
  </w:style>
  <w:style w:type="paragraph" w:styleId="3">
    <w:name w:val="heading 3"/>
    <w:basedOn w:val="2"/>
    <w:next w:val="a"/>
    <w:link w:val="30"/>
    <w:uiPriority w:val="99"/>
    <w:qFormat/>
    <w:rsid w:val="00AC1182"/>
    <w:pPr>
      <w:outlineLvl w:val="2"/>
    </w:pPr>
  </w:style>
  <w:style w:type="paragraph" w:styleId="4">
    <w:name w:val="heading 4"/>
    <w:basedOn w:val="3"/>
    <w:next w:val="a"/>
    <w:link w:val="40"/>
    <w:uiPriority w:val="99"/>
    <w:qFormat/>
    <w:rsid w:val="00AC118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47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7747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7747F"/>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7747F"/>
    <w:rPr>
      <w:rFonts w:ascii="Calibri" w:eastAsia="Times New Roman" w:hAnsi="Calibri" w:cs="Times New Roman"/>
      <w:b/>
      <w:bCs/>
      <w:sz w:val="28"/>
      <w:szCs w:val="28"/>
    </w:rPr>
  </w:style>
  <w:style w:type="character" w:customStyle="1" w:styleId="a3">
    <w:name w:val="Цветовое выделение"/>
    <w:uiPriority w:val="99"/>
    <w:rsid w:val="00AC1182"/>
    <w:rPr>
      <w:b/>
      <w:bCs/>
      <w:color w:val="26282F"/>
      <w:sz w:val="26"/>
      <w:szCs w:val="26"/>
    </w:rPr>
  </w:style>
  <w:style w:type="character" w:customStyle="1" w:styleId="a4">
    <w:name w:val="Гипертекстовая ссылка"/>
    <w:basedOn w:val="a3"/>
    <w:uiPriority w:val="99"/>
    <w:rsid w:val="00AC1182"/>
    <w:rPr>
      <w:color w:val="106BBE"/>
    </w:rPr>
  </w:style>
  <w:style w:type="character" w:customStyle="1" w:styleId="a5">
    <w:name w:val="Активная гипертекстовая ссылка"/>
    <w:basedOn w:val="a4"/>
    <w:uiPriority w:val="99"/>
    <w:rsid w:val="00AC1182"/>
    <w:rPr>
      <w:u w:val="single"/>
    </w:rPr>
  </w:style>
  <w:style w:type="paragraph" w:customStyle="1" w:styleId="a6">
    <w:name w:val="Внимание"/>
    <w:basedOn w:val="a"/>
    <w:next w:val="a"/>
    <w:uiPriority w:val="99"/>
    <w:rsid w:val="00AC1182"/>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AC1182"/>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AC1182"/>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AC1182"/>
    <w:rPr>
      <w:color w:val="0058A9"/>
    </w:rPr>
  </w:style>
  <w:style w:type="character" w:customStyle="1" w:styleId="aa">
    <w:name w:val="Выделение для Базового Поиска (курсив)"/>
    <w:basedOn w:val="a9"/>
    <w:uiPriority w:val="99"/>
    <w:rsid w:val="00AC1182"/>
    <w:rPr>
      <w:i/>
      <w:iCs/>
    </w:rPr>
  </w:style>
  <w:style w:type="paragraph" w:customStyle="1" w:styleId="ab">
    <w:name w:val="Основное меню (преемственное)"/>
    <w:basedOn w:val="a"/>
    <w:next w:val="a"/>
    <w:uiPriority w:val="99"/>
    <w:rsid w:val="00AC1182"/>
    <w:pPr>
      <w:jc w:val="both"/>
    </w:pPr>
    <w:rPr>
      <w:rFonts w:ascii="Verdana" w:hAnsi="Verdana" w:cs="Verdana"/>
      <w:sz w:val="24"/>
      <w:szCs w:val="24"/>
    </w:rPr>
  </w:style>
  <w:style w:type="paragraph" w:customStyle="1" w:styleId="ac">
    <w:name w:val="Заголовок"/>
    <w:basedOn w:val="ab"/>
    <w:next w:val="a"/>
    <w:uiPriority w:val="99"/>
    <w:rsid w:val="00AC1182"/>
    <w:rPr>
      <w:rFonts w:ascii="Arial" w:hAnsi="Arial" w:cs="Arial"/>
      <w:b/>
      <w:bCs/>
      <w:color w:val="0058A9"/>
      <w:shd w:val="clear" w:color="auto" w:fill="C0C0C0"/>
    </w:rPr>
  </w:style>
  <w:style w:type="paragraph" w:customStyle="1" w:styleId="ad">
    <w:name w:val="Заголовок группы контролов"/>
    <w:basedOn w:val="a"/>
    <w:next w:val="a"/>
    <w:uiPriority w:val="99"/>
    <w:rsid w:val="00AC1182"/>
    <w:pPr>
      <w:jc w:val="both"/>
    </w:pPr>
    <w:rPr>
      <w:b/>
      <w:bCs/>
      <w:color w:val="000000"/>
      <w:sz w:val="24"/>
      <w:szCs w:val="24"/>
    </w:rPr>
  </w:style>
  <w:style w:type="paragraph" w:customStyle="1" w:styleId="ae">
    <w:name w:val="Заголовок для информации об изменениях"/>
    <w:basedOn w:val="1"/>
    <w:next w:val="a"/>
    <w:uiPriority w:val="99"/>
    <w:rsid w:val="00AC1182"/>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AC1182"/>
    <w:pPr>
      <w:jc w:val="right"/>
    </w:pPr>
    <w:rPr>
      <w:sz w:val="24"/>
      <w:szCs w:val="24"/>
    </w:rPr>
  </w:style>
  <w:style w:type="paragraph" w:customStyle="1" w:styleId="af0">
    <w:name w:val="Заголовок распахивающейся части диалога"/>
    <w:basedOn w:val="a"/>
    <w:next w:val="a"/>
    <w:uiPriority w:val="99"/>
    <w:rsid w:val="00AC1182"/>
    <w:pPr>
      <w:jc w:val="both"/>
    </w:pPr>
    <w:rPr>
      <w:i/>
      <w:iCs/>
      <w:color w:val="000080"/>
      <w:sz w:val="24"/>
      <w:szCs w:val="24"/>
    </w:rPr>
  </w:style>
  <w:style w:type="character" w:customStyle="1" w:styleId="af1">
    <w:name w:val="Заголовок своего сообщения"/>
    <w:basedOn w:val="a3"/>
    <w:uiPriority w:val="99"/>
    <w:rsid w:val="00AC1182"/>
  </w:style>
  <w:style w:type="paragraph" w:customStyle="1" w:styleId="af2">
    <w:name w:val="Заголовок статьи"/>
    <w:basedOn w:val="a"/>
    <w:next w:val="a"/>
    <w:uiPriority w:val="99"/>
    <w:rsid w:val="00AC1182"/>
    <w:pPr>
      <w:ind w:left="1612" w:hanging="892"/>
      <w:jc w:val="both"/>
    </w:pPr>
    <w:rPr>
      <w:sz w:val="24"/>
      <w:szCs w:val="24"/>
    </w:rPr>
  </w:style>
  <w:style w:type="character" w:customStyle="1" w:styleId="af3">
    <w:name w:val="Заголовок чужого сообщения"/>
    <w:basedOn w:val="a3"/>
    <w:uiPriority w:val="99"/>
    <w:rsid w:val="00AC1182"/>
    <w:rPr>
      <w:color w:val="FF0000"/>
    </w:rPr>
  </w:style>
  <w:style w:type="paragraph" w:customStyle="1" w:styleId="af4">
    <w:name w:val="Заголовок ЭР (левое окно)"/>
    <w:basedOn w:val="a"/>
    <w:next w:val="a"/>
    <w:uiPriority w:val="99"/>
    <w:rsid w:val="00AC1182"/>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AC1182"/>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AC1182"/>
    <w:rPr>
      <w:b w:val="0"/>
      <w:bCs w:val="0"/>
      <w:color w:val="auto"/>
      <w:u w:val="single"/>
      <w:shd w:val="clear" w:color="auto" w:fill="auto"/>
    </w:rPr>
  </w:style>
  <w:style w:type="paragraph" w:customStyle="1" w:styleId="af7">
    <w:name w:val="Текст информации об изменениях"/>
    <w:basedOn w:val="a"/>
    <w:next w:val="a"/>
    <w:uiPriority w:val="99"/>
    <w:rsid w:val="00AC1182"/>
    <w:pPr>
      <w:jc w:val="both"/>
    </w:pPr>
    <w:rPr>
      <w:color w:val="353842"/>
      <w:sz w:val="20"/>
      <w:szCs w:val="20"/>
    </w:rPr>
  </w:style>
  <w:style w:type="paragraph" w:customStyle="1" w:styleId="af8">
    <w:name w:val="Информация об изменениях"/>
    <w:basedOn w:val="af7"/>
    <w:next w:val="a"/>
    <w:uiPriority w:val="99"/>
    <w:rsid w:val="00AC1182"/>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AC1182"/>
    <w:pPr>
      <w:ind w:left="170" w:right="170"/>
    </w:pPr>
    <w:rPr>
      <w:sz w:val="24"/>
      <w:szCs w:val="24"/>
    </w:rPr>
  </w:style>
  <w:style w:type="paragraph" w:customStyle="1" w:styleId="afa">
    <w:name w:val="Комментарий"/>
    <w:basedOn w:val="af9"/>
    <w:next w:val="a"/>
    <w:uiPriority w:val="99"/>
    <w:rsid w:val="00AC1182"/>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C1182"/>
    <w:pPr>
      <w:spacing w:before="0"/>
    </w:pPr>
    <w:rPr>
      <w:i/>
      <w:iCs/>
    </w:rPr>
  </w:style>
  <w:style w:type="paragraph" w:customStyle="1" w:styleId="afc">
    <w:name w:val="Текст (лев. подпись)"/>
    <w:basedOn w:val="a"/>
    <w:next w:val="a"/>
    <w:uiPriority w:val="99"/>
    <w:rsid w:val="00AC1182"/>
    <w:rPr>
      <w:sz w:val="24"/>
      <w:szCs w:val="24"/>
    </w:rPr>
  </w:style>
  <w:style w:type="paragraph" w:customStyle="1" w:styleId="afd">
    <w:name w:val="Колонтитул (левый)"/>
    <w:basedOn w:val="afc"/>
    <w:next w:val="a"/>
    <w:uiPriority w:val="99"/>
    <w:rsid w:val="00AC1182"/>
    <w:pPr>
      <w:jc w:val="both"/>
    </w:pPr>
    <w:rPr>
      <w:sz w:val="16"/>
      <w:szCs w:val="16"/>
    </w:rPr>
  </w:style>
  <w:style w:type="paragraph" w:customStyle="1" w:styleId="afe">
    <w:name w:val="Текст (прав. подпись)"/>
    <w:basedOn w:val="a"/>
    <w:next w:val="a"/>
    <w:uiPriority w:val="99"/>
    <w:rsid w:val="00AC1182"/>
    <w:pPr>
      <w:jc w:val="right"/>
    </w:pPr>
    <w:rPr>
      <w:sz w:val="24"/>
      <w:szCs w:val="24"/>
    </w:rPr>
  </w:style>
  <w:style w:type="paragraph" w:customStyle="1" w:styleId="aff">
    <w:name w:val="Колонтитул (правый)"/>
    <w:basedOn w:val="afe"/>
    <w:next w:val="a"/>
    <w:uiPriority w:val="99"/>
    <w:rsid w:val="00AC1182"/>
    <w:pPr>
      <w:jc w:val="both"/>
    </w:pPr>
    <w:rPr>
      <w:sz w:val="16"/>
      <w:szCs w:val="16"/>
    </w:rPr>
  </w:style>
  <w:style w:type="paragraph" w:customStyle="1" w:styleId="aff0">
    <w:name w:val="Комментарий пользователя"/>
    <w:basedOn w:val="afa"/>
    <w:next w:val="a"/>
    <w:uiPriority w:val="99"/>
    <w:rsid w:val="00AC1182"/>
    <w:pPr>
      <w:spacing w:before="0"/>
      <w:jc w:val="left"/>
    </w:pPr>
    <w:rPr>
      <w:shd w:val="clear" w:color="auto" w:fill="FFDFE0"/>
    </w:rPr>
  </w:style>
  <w:style w:type="paragraph" w:customStyle="1" w:styleId="aff1">
    <w:name w:val="Куда обратиться?"/>
    <w:basedOn w:val="a6"/>
    <w:next w:val="a"/>
    <w:uiPriority w:val="99"/>
    <w:rsid w:val="00AC1182"/>
    <w:pPr>
      <w:spacing w:before="0" w:after="0"/>
      <w:ind w:left="0" w:right="0" w:firstLine="0"/>
    </w:pPr>
    <w:rPr>
      <w:shd w:val="clear" w:color="auto" w:fill="auto"/>
    </w:rPr>
  </w:style>
  <w:style w:type="paragraph" w:customStyle="1" w:styleId="aff2">
    <w:name w:val="Моноширинный"/>
    <w:basedOn w:val="a"/>
    <w:next w:val="a"/>
    <w:uiPriority w:val="99"/>
    <w:rsid w:val="00AC1182"/>
    <w:pPr>
      <w:jc w:val="both"/>
    </w:pPr>
    <w:rPr>
      <w:rFonts w:ascii="Courier New" w:hAnsi="Courier New" w:cs="Courier New"/>
      <w:sz w:val="22"/>
      <w:szCs w:val="22"/>
    </w:rPr>
  </w:style>
  <w:style w:type="character" w:customStyle="1" w:styleId="aff3">
    <w:name w:val="Найденные слова"/>
    <w:basedOn w:val="a3"/>
    <w:uiPriority w:val="99"/>
    <w:rsid w:val="00AC1182"/>
    <w:rPr>
      <w:rFonts w:cs="Times New Roman"/>
      <w:shd w:val="clear" w:color="auto" w:fill="auto"/>
    </w:rPr>
  </w:style>
  <w:style w:type="character" w:customStyle="1" w:styleId="aff4">
    <w:name w:val="Не вступил в силу"/>
    <w:basedOn w:val="a3"/>
    <w:uiPriority w:val="99"/>
    <w:rsid w:val="00AC1182"/>
    <w:rPr>
      <w:rFonts w:cs="Times New Roman"/>
      <w:color w:val="000000"/>
      <w:shd w:val="clear" w:color="auto" w:fill="auto"/>
    </w:rPr>
  </w:style>
  <w:style w:type="paragraph" w:customStyle="1" w:styleId="aff5">
    <w:name w:val="Необходимые документы"/>
    <w:basedOn w:val="a6"/>
    <w:next w:val="a"/>
    <w:uiPriority w:val="99"/>
    <w:rsid w:val="00AC1182"/>
    <w:pPr>
      <w:spacing w:before="0" w:after="0"/>
      <w:ind w:left="0" w:right="0" w:firstLine="118"/>
    </w:pPr>
    <w:rPr>
      <w:shd w:val="clear" w:color="auto" w:fill="auto"/>
    </w:rPr>
  </w:style>
  <w:style w:type="paragraph" w:customStyle="1" w:styleId="aff6">
    <w:name w:val="Нормальный (таблица)"/>
    <w:basedOn w:val="a"/>
    <w:next w:val="a"/>
    <w:uiPriority w:val="99"/>
    <w:rsid w:val="00AC1182"/>
    <w:pPr>
      <w:jc w:val="both"/>
    </w:pPr>
    <w:rPr>
      <w:sz w:val="24"/>
      <w:szCs w:val="24"/>
    </w:rPr>
  </w:style>
  <w:style w:type="paragraph" w:customStyle="1" w:styleId="aff7">
    <w:name w:val="Объект"/>
    <w:basedOn w:val="a"/>
    <w:next w:val="a"/>
    <w:uiPriority w:val="99"/>
    <w:rsid w:val="00AC1182"/>
    <w:pPr>
      <w:jc w:val="both"/>
    </w:pPr>
    <w:rPr>
      <w:rFonts w:cs="Times New Roman"/>
    </w:rPr>
  </w:style>
  <w:style w:type="paragraph" w:customStyle="1" w:styleId="aff8">
    <w:name w:val="Таблицы (моноширинный)"/>
    <w:basedOn w:val="a"/>
    <w:next w:val="a"/>
    <w:uiPriority w:val="99"/>
    <w:rsid w:val="00AC1182"/>
    <w:pPr>
      <w:jc w:val="both"/>
    </w:pPr>
    <w:rPr>
      <w:rFonts w:ascii="Courier New" w:hAnsi="Courier New" w:cs="Courier New"/>
      <w:sz w:val="22"/>
      <w:szCs w:val="22"/>
    </w:rPr>
  </w:style>
  <w:style w:type="paragraph" w:customStyle="1" w:styleId="aff9">
    <w:name w:val="Оглавление"/>
    <w:basedOn w:val="aff8"/>
    <w:next w:val="a"/>
    <w:uiPriority w:val="99"/>
    <w:rsid w:val="00AC1182"/>
    <w:pPr>
      <w:ind w:left="140"/>
    </w:pPr>
    <w:rPr>
      <w:rFonts w:ascii="Arial" w:hAnsi="Arial" w:cs="Arial"/>
      <w:sz w:val="24"/>
      <w:szCs w:val="24"/>
    </w:rPr>
  </w:style>
  <w:style w:type="character" w:customStyle="1" w:styleId="affa">
    <w:name w:val="Опечатки"/>
    <w:uiPriority w:val="99"/>
    <w:rsid w:val="00AC1182"/>
    <w:rPr>
      <w:rFonts w:cs="Times New Roman"/>
      <w:color w:val="FF0000"/>
      <w:sz w:val="26"/>
      <w:szCs w:val="26"/>
    </w:rPr>
  </w:style>
  <w:style w:type="paragraph" w:customStyle="1" w:styleId="affb">
    <w:name w:val="Переменная часть"/>
    <w:basedOn w:val="ab"/>
    <w:next w:val="a"/>
    <w:uiPriority w:val="99"/>
    <w:rsid w:val="00AC1182"/>
    <w:rPr>
      <w:rFonts w:ascii="Arial" w:hAnsi="Arial" w:cs="Arial"/>
      <w:sz w:val="20"/>
      <w:szCs w:val="20"/>
    </w:rPr>
  </w:style>
  <w:style w:type="paragraph" w:customStyle="1" w:styleId="affc">
    <w:name w:val="Подвал для информации об изменениях"/>
    <w:basedOn w:val="1"/>
    <w:next w:val="a"/>
    <w:uiPriority w:val="99"/>
    <w:rsid w:val="00AC1182"/>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AC1182"/>
    <w:rPr>
      <w:b/>
      <w:bCs/>
      <w:sz w:val="24"/>
      <w:szCs w:val="24"/>
    </w:rPr>
  </w:style>
  <w:style w:type="paragraph" w:customStyle="1" w:styleId="affe">
    <w:name w:val="Подчёркнуный текст"/>
    <w:basedOn w:val="a"/>
    <w:next w:val="a"/>
    <w:uiPriority w:val="99"/>
    <w:rsid w:val="00AC1182"/>
    <w:pPr>
      <w:jc w:val="both"/>
    </w:pPr>
    <w:rPr>
      <w:sz w:val="24"/>
      <w:szCs w:val="24"/>
    </w:rPr>
  </w:style>
  <w:style w:type="paragraph" w:customStyle="1" w:styleId="afff">
    <w:name w:val="Постоянная часть"/>
    <w:basedOn w:val="ab"/>
    <w:next w:val="a"/>
    <w:uiPriority w:val="99"/>
    <w:rsid w:val="00AC1182"/>
    <w:rPr>
      <w:rFonts w:ascii="Arial" w:hAnsi="Arial" w:cs="Arial"/>
      <w:sz w:val="22"/>
      <w:szCs w:val="22"/>
    </w:rPr>
  </w:style>
  <w:style w:type="paragraph" w:customStyle="1" w:styleId="afff0">
    <w:name w:val="Прижатый влево"/>
    <w:basedOn w:val="a"/>
    <w:next w:val="a"/>
    <w:uiPriority w:val="99"/>
    <w:rsid w:val="00AC1182"/>
    <w:rPr>
      <w:sz w:val="24"/>
      <w:szCs w:val="24"/>
    </w:rPr>
  </w:style>
  <w:style w:type="paragraph" w:customStyle="1" w:styleId="afff1">
    <w:name w:val="Пример."/>
    <w:basedOn w:val="a6"/>
    <w:next w:val="a"/>
    <w:uiPriority w:val="99"/>
    <w:rsid w:val="00AC1182"/>
    <w:pPr>
      <w:spacing w:before="0" w:after="0"/>
      <w:ind w:left="0" w:right="0" w:firstLine="0"/>
    </w:pPr>
    <w:rPr>
      <w:shd w:val="clear" w:color="auto" w:fill="auto"/>
    </w:rPr>
  </w:style>
  <w:style w:type="paragraph" w:customStyle="1" w:styleId="afff2">
    <w:name w:val="Примечание."/>
    <w:basedOn w:val="a6"/>
    <w:next w:val="a"/>
    <w:uiPriority w:val="99"/>
    <w:rsid w:val="00AC1182"/>
    <w:pPr>
      <w:spacing w:before="0" w:after="0"/>
      <w:ind w:left="0" w:right="0" w:firstLine="0"/>
    </w:pPr>
    <w:rPr>
      <w:shd w:val="clear" w:color="auto" w:fill="auto"/>
    </w:rPr>
  </w:style>
  <w:style w:type="character" w:customStyle="1" w:styleId="afff3">
    <w:name w:val="Продолжение ссылки"/>
    <w:basedOn w:val="a4"/>
    <w:uiPriority w:val="99"/>
    <w:rsid w:val="00AC1182"/>
    <w:rPr>
      <w:rFonts w:cs="Times New Roman"/>
    </w:rPr>
  </w:style>
  <w:style w:type="paragraph" w:customStyle="1" w:styleId="afff4">
    <w:name w:val="Словарная статья"/>
    <w:basedOn w:val="a"/>
    <w:next w:val="a"/>
    <w:uiPriority w:val="99"/>
    <w:rsid w:val="00AC1182"/>
    <w:pPr>
      <w:ind w:right="118"/>
      <w:jc w:val="both"/>
    </w:pPr>
    <w:rPr>
      <w:sz w:val="24"/>
      <w:szCs w:val="24"/>
    </w:rPr>
  </w:style>
  <w:style w:type="character" w:customStyle="1" w:styleId="afff5">
    <w:name w:val="Сравнение редакций"/>
    <w:basedOn w:val="a3"/>
    <w:uiPriority w:val="99"/>
    <w:rsid w:val="00AC1182"/>
    <w:rPr>
      <w:rFonts w:cs="Times New Roman"/>
    </w:rPr>
  </w:style>
  <w:style w:type="character" w:customStyle="1" w:styleId="afff6">
    <w:name w:val="Сравнение редакций. Добавленный фрагмент"/>
    <w:uiPriority w:val="99"/>
    <w:rsid w:val="00AC1182"/>
    <w:rPr>
      <w:rFonts w:cs="Times New Roman"/>
      <w:color w:val="000000"/>
      <w:shd w:val="clear" w:color="auto" w:fill="auto"/>
    </w:rPr>
  </w:style>
  <w:style w:type="character" w:customStyle="1" w:styleId="afff7">
    <w:name w:val="Сравнение редакций. Удаленный фрагмент"/>
    <w:uiPriority w:val="99"/>
    <w:rsid w:val="00AC1182"/>
    <w:rPr>
      <w:rFonts w:cs="Times New Roman"/>
      <w:color w:val="000000"/>
      <w:shd w:val="clear" w:color="auto" w:fill="auto"/>
    </w:rPr>
  </w:style>
  <w:style w:type="paragraph" w:customStyle="1" w:styleId="afff8">
    <w:name w:val="Ссылка на официальную публикацию"/>
    <w:basedOn w:val="a"/>
    <w:next w:val="a"/>
    <w:uiPriority w:val="99"/>
    <w:rsid w:val="00AC1182"/>
    <w:pPr>
      <w:jc w:val="both"/>
    </w:pPr>
    <w:rPr>
      <w:sz w:val="24"/>
      <w:szCs w:val="24"/>
    </w:rPr>
  </w:style>
  <w:style w:type="paragraph" w:customStyle="1" w:styleId="afff9">
    <w:name w:val="Текст в таблице"/>
    <w:basedOn w:val="aff6"/>
    <w:next w:val="a"/>
    <w:uiPriority w:val="99"/>
    <w:rsid w:val="00AC1182"/>
    <w:pPr>
      <w:ind w:firstLine="500"/>
    </w:pPr>
  </w:style>
  <w:style w:type="paragraph" w:customStyle="1" w:styleId="afffa">
    <w:name w:val="Текст ЭР (см. также)"/>
    <w:basedOn w:val="a"/>
    <w:next w:val="a"/>
    <w:uiPriority w:val="99"/>
    <w:rsid w:val="00AC1182"/>
    <w:pPr>
      <w:spacing w:before="200"/>
    </w:pPr>
    <w:rPr>
      <w:sz w:val="22"/>
      <w:szCs w:val="22"/>
    </w:rPr>
  </w:style>
  <w:style w:type="paragraph" w:customStyle="1" w:styleId="afffb">
    <w:name w:val="Технический комментарий"/>
    <w:basedOn w:val="a"/>
    <w:next w:val="a"/>
    <w:uiPriority w:val="99"/>
    <w:rsid w:val="00AC1182"/>
    <w:rPr>
      <w:color w:val="463F31"/>
      <w:sz w:val="24"/>
      <w:szCs w:val="24"/>
      <w:shd w:val="clear" w:color="auto" w:fill="FFFFA6"/>
    </w:rPr>
  </w:style>
  <w:style w:type="character" w:customStyle="1" w:styleId="afffc">
    <w:name w:val="Утратил силу"/>
    <w:basedOn w:val="a3"/>
    <w:uiPriority w:val="99"/>
    <w:rsid w:val="00AC1182"/>
    <w:rPr>
      <w:rFonts w:cs="Times New Roman"/>
      <w:strike/>
      <w:color w:val="auto"/>
    </w:rPr>
  </w:style>
  <w:style w:type="paragraph" w:customStyle="1" w:styleId="afffd">
    <w:name w:val="Формула"/>
    <w:basedOn w:val="a"/>
    <w:next w:val="a"/>
    <w:uiPriority w:val="99"/>
    <w:rsid w:val="00AC1182"/>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AC1182"/>
    <w:pPr>
      <w:jc w:val="center"/>
    </w:pPr>
  </w:style>
  <w:style w:type="paragraph" w:customStyle="1" w:styleId="-">
    <w:name w:val="ЭР-содержание (правое окно)"/>
    <w:basedOn w:val="a"/>
    <w:next w:val="a"/>
    <w:uiPriority w:val="99"/>
    <w:rsid w:val="00AC1182"/>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64076.0" TargetMode="External"/><Relationship Id="rId3" Type="http://schemas.openxmlformats.org/officeDocument/2006/relationships/customXml" Target="../customXml/item3.xml"/><Relationship Id="rId7" Type="http://schemas.openxmlformats.org/officeDocument/2006/relationships/hyperlink" Target="garantF1://70191362.29"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48567.4" TargetMode="External"/><Relationship Id="rId4" Type="http://schemas.openxmlformats.org/officeDocument/2006/relationships/styles" Target="styles.xml"/><Relationship Id="rId9" Type="http://schemas.openxmlformats.org/officeDocument/2006/relationships/hyperlink" Target="garantF1://70191362.108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C9576D7C085EC4AA516ABDBEA6FC242" ma:contentTypeVersion="0" ma:contentTypeDescription="Создание документа." ma:contentTypeScope="" ma:versionID="4181ea6f5a02fa2ec42071c2b82f901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3DF631-3D23-4C48-886F-24DF5125D559}"/>
</file>

<file path=customXml/itemProps2.xml><?xml version="1.0" encoding="utf-8"?>
<ds:datastoreItem xmlns:ds="http://schemas.openxmlformats.org/officeDocument/2006/customXml" ds:itemID="{2EAA9C72-E289-460A-91C0-9A4EC053AED1}"/>
</file>

<file path=customXml/itemProps3.xml><?xml version="1.0" encoding="utf-8"?>
<ds:datastoreItem xmlns:ds="http://schemas.openxmlformats.org/officeDocument/2006/customXml" ds:itemID="{079CAEB7-3616-4AB9-9217-A960C369A8CA}"/>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 июля 2013 г</vt:lpstr>
    </vt:vector>
  </TitlesOfParts>
  <Company>НПП "Гарант-Сервис"</Company>
  <LinksUpToDate>false</LinksUpToDate>
  <CharactersWithSpaces>12153</CharactersWithSpaces>
  <SharedDoc>false</SharedDoc>
  <HLinks>
    <vt:vector size="66" baseType="variant">
      <vt:variant>
        <vt:i4>6553656</vt:i4>
      </vt:variant>
      <vt:variant>
        <vt:i4>30</vt:i4>
      </vt:variant>
      <vt:variant>
        <vt:i4>0</vt:i4>
      </vt:variant>
      <vt:variant>
        <vt:i4>5</vt:i4>
      </vt:variant>
      <vt:variant>
        <vt:lpwstr>garantf1://12048567.4/</vt:lpwstr>
      </vt:variant>
      <vt:variant>
        <vt:lpwstr/>
      </vt:variant>
      <vt:variant>
        <vt:i4>2686992</vt:i4>
      </vt:variant>
      <vt:variant>
        <vt:i4>27</vt:i4>
      </vt:variant>
      <vt:variant>
        <vt:i4>0</vt:i4>
      </vt:variant>
      <vt:variant>
        <vt:i4>5</vt:i4>
      </vt:variant>
      <vt:variant>
        <vt:lpwstr/>
      </vt:variant>
      <vt:variant>
        <vt:lpwstr>sub_1003</vt:lpwstr>
      </vt:variant>
      <vt:variant>
        <vt:i4>2686992</vt:i4>
      </vt:variant>
      <vt:variant>
        <vt:i4>24</vt:i4>
      </vt:variant>
      <vt:variant>
        <vt:i4>0</vt:i4>
      </vt:variant>
      <vt:variant>
        <vt:i4>5</vt:i4>
      </vt:variant>
      <vt:variant>
        <vt:lpwstr/>
      </vt:variant>
      <vt:variant>
        <vt:lpwstr>sub_1003</vt:lpwstr>
      </vt:variant>
      <vt:variant>
        <vt:i4>2686992</vt:i4>
      </vt:variant>
      <vt:variant>
        <vt:i4>21</vt:i4>
      </vt:variant>
      <vt:variant>
        <vt:i4>0</vt:i4>
      </vt:variant>
      <vt:variant>
        <vt:i4>5</vt:i4>
      </vt:variant>
      <vt:variant>
        <vt:lpwstr/>
      </vt:variant>
      <vt:variant>
        <vt:lpwstr>sub_1003</vt:lpwstr>
      </vt:variant>
      <vt:variant>
        <vt:i4>2686992</vt:i4>
      </vt:variant>
      <vt:variant>
        <vt:i4>18</vt:i4>
      </vt:variant>
      <vt:variant>
        <vt:i4>0</vt:i4>
      </vt:variant>
      <vt:variant>
        <vt:i4>5</vt:i4>
      </vt:variant>
      <vt:variant>
        <vt:lpwstr/>
      </vt:variant>
      <vt:variant>
        <vt:lpwstr>sub_1003</vt:lpwstr>
      </vt:variant>
      <vt:variant>
        <vt:i4>8323135</vt:i4>
      </vt:variant>
      <vt:variant>
        <vt:i4>15</vt:i4>
      </vt:variant>
      <vt:variant>
        <vt:i4>0</vt:i4>
      </vt:variant>
      <vt:variant>
        <vt:i4>5</vt:i4>
      </vt:variant>
      <vt:variant>
        <vt:lpwstr>garantf1://70191362.108369/</vt:lpwstr>
      </vt:variant>
      <vt:variant>
        <vt:lpwstr/>
      </vt:variant>
      <vt:variant>
        <vt:i4>2752529</vt:i4>
      </vt:variant>
      <vt:variant>
        <vt:i4>12</vt:i4>
      </vt:variant>
      <vt:variant>
        <vt:i4>0</vt:i4>
      </vt:variant>
      <vt:variant>
        <vt:i4>5</vt:i4>
      </vt:variant>
      <vt:variant>
        <vt:lpwstr/>
      </vt:variant>
      <vt:variant>
        <vt:lpwstr>sub_0</vt:lpwstr>
      </vt:variant>
      <vt:variant>
        <vt:i4>7274552</vt:i4>
      </vt:variant>
      <vt:variant>
        <vt:i4>9</vt:i4>
      </vt:variant>
      <vt:variant>
        <vt:i4>0</vt:i4>
      </vt:variant>
      <vt:variant>
        <vt:i4>5</vt:i4>
      </vt:variant>
      <vt:variant>
        <vt:lpwstr>garantf1://70064076.0/</vt:lpwstr>
      </vt:variant>
      <vt:variant>
        <vt:lpwstr/>
      </vt:variant>
      <vt:variant>
        <vt:i4>2752528</vt:i4>
      </vt:variant>
      <vt:variant>
        <vt:i4>6</vt:i4>
      </vt:variant>
      <vt:variant>
        <vt:i4>0</vt:i4>
      </vt:variant>
      <vt:variant>
        <vt:i4>5</vt:i4>
      </vt:variant>
      <vt:variant>
        <vt:lpwstr/>
      </vt:variant>
      <vt:variant>
        <vt:lpwstr>sub_1000</vt:lpwstr>
      </vt:variant>
      <vt:variant>
        <vt:i4>8126514</vt:i4>
      </vt:variant>
      <vt:variant>
        <vt:i4>3</vt:i4>
      </vt:variant>
      <vt:variant>
        <vt:i4>0</vt:i4>
      </vt:variant>
      <vt:variant>
        <vt:i4>5</vt:i4>
      </vt:variant>
      <vt:variant>
        <vt:lpwstr>garantf1://70191362.29/</vt:lpwstr>
      </vt:variant>
      <vt:variant>
        <vt:lpwstr/>
      </vt:variant>
      <vt:variant>
        <vt:i4>6946867</vt:i4>
      </vt:variant>
      <vt:variant>
        <vt:i4>0</vt:i4>
      </vt:variant>
      <vt:variant>
        <vt:i4>0</vt:i4>
      </vt:variant>
      <vt:variant>
        <vt:i4>5</vt:i4>
      </vt:variant>
      <vt:variant>
        <vt:lpwstr>garantf1://70313268.0/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 июля 2013 г</dc:title>
  <dc:creator>НПП "Гарант-Сервис"</dc:creator>
  <dc:description>Документ экспортирован из системы ГАРАНТ</dc:description>
  <cp:lastModifiedBy>shatter</cp:lastModifiedBy>
  <cp:revision>2</cp:revision>
  <dcterms:created xsi:type="dcterms:W3CDTF">2014-03-18T17:31:00Z</dcterms:created>
  <dcterms:modified xsi:type="dcterms:W3CDTF">2014-03-18T17:31:00Z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0x010100DC9576D7C085EC4AA516ABDBEA6FC242</vt:lpwstr>
  </property>
</Properties>
</file>